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120"/>
        <w:jc w:val="center"/>
        <w:rPr>
          <w:b/>
          <w:sz w:val="23"/>
          <w:szCs w:val="23"/>
        </w:rPr>
      </w:pPr>
      <w:r>
        <w:rPr>
          <w:rStyle w:val="Strong"/>
          <w:b/>
          <w:sz w:val="23"/>
          <w:szCs w:val="23"/>
        </w:rPr>
        <w:t>REGULAMIN OBOZU WRS SUMMER CAMP 2026</w:t>
      </w:r>
    </w:p>
    <w:p>
      <w:pPr>
        <w:pStyle w:val="Heading2"/>
        <w:rPr/>
      </w:pPr>
      <w:r>
        <w:rPr/>
        <w:t>§1 POSTANOWIENIA OGÓLNE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Organizatorem obozu jest </w:t>
      </w:r>
      <w:r>
        <w:rPr>
          <w:sz w:val="23"/>
          <w:szCs w:val="23"/>
        </w:rPr>
        <w:t>MPCU Spółka z Ograniczoną odpowiedzialnością, Świlcza 146P, 36-072 Świlcza, NIP: 8133825755.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Obozem jest wydarzenie sportowe organizowane w terminie określonym w ofercie, obejmujące zakwaterowanie, wyżywienie oraz program treningowy. 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Uczestnikiem obozu jest dziecko zgłoszone przez Opiekuna prawnego. 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Warunkiem rezerwacji miejsca jest: 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wypełnienie formularza zgłoszeniowego, 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dostarczenie wymaganych dokumentów, 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dokonanie pełnej opłaty za obóz. 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Liczba miejsc na obozie jest ograniczona. 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Uczestnicy objęci są ubezpieczeniem NNW.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§2 WARUNKI UCZESTNICTWA</w:t>
      </w:r>
    </w:p>
    <w:p>
      <w:pPr>
        <w:pStyle w:val="BodyText"/>
        <w:rPr/>
      </w:pPr>
      <w:r>
        <w:rPr/>
        <w:t>Uczestnikiem obozu może być osoba: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w wieku określonym w ofercie obozu, 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bez przeciwwskazań zdrowotnych do udziału w zajęciach sportowych, 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której Opiekun dostarczy komplet dokumentów oraz zaakceptuje regulamin, 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za którą została dokonana opłata.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§3 ORGANIZACJA OBOZU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Oboz odbywa się na terenie kompleksu WR Sport. 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Uczestnicy zakwaterowani są w hotelu na terenie obiektu. 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Organizator zapewnia: 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zakwaterowanie, 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wyżywienie, 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program treningowy, 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opiekę wychowawczą 24h. 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Organizator zastrzega sobie prawo do zmian w programie obozu wynikających z warunków organizacyjnych lub pogodowych. 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Organizator sprawuje opiekę nad uczestnikiem przez cały czas trwania obozu.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§4 ZDROWIE I BEZPIECZEŃSTWO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Opiekun zobowiązany jest do przekazania informacji o stanie zdrowia uczestnika. 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Organizator ma prawo nie dopuścić uczestnika do zajęć w przypadku przeciwwskazań zdrowotnych. 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Organizator nie ponosi odpowiedzialności za skutki zatajenia informacji o stanie zdrowia uczestnika. 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W przypadku urazu lub choroby Organizator zapewnia podstawową opiekę oraz kontakt z Opiekunem.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§5 PRAWA I OBOWIĄZKI UCZESTNIKA</w:t>
      </w:r>
    </w:p>
    <w:p>
      <w:pPr>
        <w:pStyle w:val="Heading3"/>
        <w:rPr/>
      </w:pPr>
      <w:r>
        <w:rPr/>
        <w:t>Uczestnik ma prawo do: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udziału w programie obozu, 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korzystania z infrastruktury obiektu, 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bezpiecznego pobytu i opieki, 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zgłaszania problemów do kadry. </w:t>
      </w:r>
    </w:p>
    <w:p>
      <w:pPr>
        <w:pStyle w:val="Heading3"/>
        <w:rPr/>
      </w:pPr>
      <w:r>
        <w:rPr/>
        <w:t>Uczestnik ma obowiązek: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stosować się do poleceń kadry, 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przestrzegać zasad bezpieczeństwa, 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dbać o mienie obiektu, 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nie oddalać się bez zgody wychowawcy, 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zachowywać się z szacunkiem wobec innych uczestników.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§6 ODPOWIEDZIALNOŚĆ</w:t>
      </w:r>
    </w:p>
    <w:p>
      <w:pPr>
        <w:pStyle w:val="BodyText"/>
        <w:numPr>
          <w:ilvl w:val="0"/>
          <w:numId w:val="1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Za szkody wyrządzone przez uczestnika odpowiadają Opiekunowie. </w:t>
      </w:r>
    </w:p>
    <w:p>
      <w:pPr>
        <w:pStyle w:val="BodyText"/>
        <w:numPr>
          <w:ilvl w:val="0"/>
          <w:numId w:val="12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Organizator nie odpowiada za rzeczy wartościowe uczestników. </w:t>
      </w:r>
    </w:p>
    <w:p>
      <w:pPr>
        <w:pStyle w:val="BodyText"/>
        <w:numPr>
          <w:ilvl w:val="0"/>
          <w:numId w:val="12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Zaleca się nie zabierać cennych przedmiotów na obóz.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§7 REZYGNACJA</w:t>
      </w:r>
    </w:p>
    <w:p>
      <w:pPr>
        <w:pStyle w:val="BodyText"/>
        <w:numPr>
          <w:ilvl w:val="0"/>
          <w:numId w:val="13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Rezygnacja z udziału w obozie wymaga poinformowania Organizatora. </w:t>
      </w:r>
    </w:p>
    <w:p>
      <w:pPr>
        <w:pStyle w:val="BodyText"/>
        <w:numPr>
          <w:ilvl w:val="0"/>
          <w:numId w:val="13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Opłata za obóz nie podlega zwrotowi, z wyjątkiem sytuacji losowych potwierdzonych dokumentacją medyczną – wówczas możliwy jest zwrot w formie vouchera.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§8 DANE OSOBOWE</w:t>
      </w:r>
    </w:p>
    <w:p>
      <w:pPr>
        <w:pStyle w:val="BodyText"/>
        <w:numPr>
          <w:ilvl w:val="0"/>
          <w:numId w:val="14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Administratorem danych osobowych jest Organizator. </w:t>
      </w:r>
    </w:p>
    <w:p>
      <w:pPr>
        <w:pStyle w:val="BodyText"/>
        <w:numPr>
          <w:ilvl w:val="0"/>
          <w:numId w:val="14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Dane przetwarzane są wyłącznie w celu realizacji obozu zgodnie z RODO. 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Akceptacja warunków niniejszego Regulaminu jest jednoznaczna z wyrażeniem zgody przez Opiekuna na przetwarzanie jego danych osobowych oraz danych osobowych zgłoszonego Uczestnika - dla potrzeb niezbędnych do organizacji i przeprowadzenia zajęć - zgodnie z Rozporządzeniem Parlamentu Europejskiego i Rady (UE) 2016/679 z dnia 27 kwietnia 2016 r. w sprawie ochrony osób fizycznych w związku z przetwarzaniem danych osobowych i w sprawie swobodnego przepływu takich danych.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993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Odbiorcami danych osobowych będą wyłącznie podmioty uprawnione do uzyskania danych osobowych na podstawie przepisów prawa lub stosownej umowy z Administratorem.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993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Dane osobowe będą przetwarzane przez okres niezbędny do realizacji celu, dla jakiego zostały zebrane, a po tym czasie przez okres oraz w zakresie wymaganym przez przepisy powszechnie obowiązującego prawa.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993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567" w:left="993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Opiekunowi i Uczestnikowi przysługuje prawo do: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a) dostępu do danych osobowych i ich poprawiania (sprostowania),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b) żądania usunięcia danych osobowych, w przypadku gdy: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- dane nie są już niezbędne do celów, dla których były zebrane lub w inny sposób przetwarzane;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- osoba, której dane dotyczą wycofała zgodę na przetwarzanie danych osobowych, która jest podstawą przetwarzania danych i nie ma innej podstawy prawnej przetwarzania danych;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- osoba, której dane dotyczą, wniosła sprzeciw wobec przetwarzania danych osobowych;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- dane osobowe przetwarzane są niezgodnie z prawem;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- dane osobowe muszą być usunięte w celu wywiązania się z obowiązku wynikającego z przepisów prawa;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c) ograniczenia przetwarzania danych osobowych – na zasadach przewidzianych w art. 18 RODO;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d) wniesienia sprzeciwu wobec przetwarzania danych osobowych – na zasadach przewidzianych w art 21 RODO;</w:t>
      </w:r>
    </w:p>
    <w:p>
      <w:pPr>
        <w:pStyle w:val="Normal"/>
        <w:numPr>
          <w:ilvl w:val="0"/>
          <w:numId w:val="0"/>
        </w:numPr>
        <w:spacing w:lineRule="auto" w:line="276" w:before="120" w:after="120"/>
        <w:ind w:hanging="0" w:left="0"/>
        <w:jc w:val="both"/>
        <w:rPr>
          <w:sz w:val="23"/>
          <w:szCs w:val="23"/>
        </w:rPr>
      </w:pPr>
      <w:r>
        <w:rPr>
          <w:sz w:val="23"/>
          <w:szCs w:val="23"/>
        </w:rPr>
        <w:t>e) wniesienia skargi do organu nadzorczego właściwego w sprawach ochrony danych osobowych, którym jest Prezes Urzędu Ochrony Danych Osobowych, w sytuacji uznania, że podczas przetwarzania danych osobowych Administrator naruszył przepisy RODO.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jc w:val="both"/>
        <w:rPr>
          <w:sz w:val="23"/>
          <w:szCs w:val="23"/>
        </w:rPr>
      </w:pPr>
      <w:r>
        <w:rPr>
          <w:sz w:val="23"/>
          <w:szCs w:val="23"/>
        </w:rPr>
        <w:t>Podanie danych osobowych ma charakter dobrowolny, jednak niezbędne do realizacji umowy. Zgoda może zostać wycofana w każdym momencie. Wycofanie zgody nie wpływa na zgodność z prawem przetwarzania, którego dokonano na podstawie zgody przed jej wycofaniem.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jc w:val="both"/>
        <w:rPr>
          <w:sz w:val="23"/>
          <w:szCs w:val="23"/>
        </w:rPr>
      </w:pPr>
      <w:r>
        <w:rPr>
          <w:sz w:val="23"/>
          <w:szCs w:val="23"/>
        </w:rPr>
        <w:t>Dane osobowe nie będą przetwarzane w celu zautomatyzowanego podejmowania decyzji, ani nie będą profilowane. Mogą wystąpić przypadki, gdy Administrator przekaże dane osobowe do państwa trzeciego lub organizacji międzynarodowych, o każdym takim przypadku osoba, której dane dotyczą, zostanie wcześniej poinformowana.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Wszelką korespondencję dotyczącą przetwarzania danych osobowych należy kierować do Organizatora.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jc w:val="both"/>
        <w:rPr>
          <w:sz w:val="23"/>
          <w:szCs w:val="23"/>
        </w:rPr>
      </w:pPr>
      <w:r>
        <w:rPr>
          <w:sz w:val="23"/>
          <w:szCs w:val="23"/>
        </w:rPr>
        <w:t>W sprawach nieuregulowanych niniejszym Regulaminem decyzje podejmuje Organizator.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Postanowienia niniejszego Regulaminu są interpretowane zgodnie z polskim prawem, a sądem właściwym do rozstrzygania sporów mogących wyniknąć na tle stosowania niniejszego Regulaminu jest sąd właściwy ze względu na siedzibę Organizatora.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</w:tabs>
        <w:spacing w:lineRule="auto" w:line="276" w:before="120" w:after="120"/>
        <w:ind w:hanging="283"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O zmianach w niniejszym Regulaminie Opiekunowie zostaną powiadomieni przez Organizatora.</w:t>
      </w:r>
      <w:bookmarkStart w:id="0" w:name="_GoBack_kopia_1"/>
      <w:bookmarkEnd w:id="0"/>
    </w:p>
    <w:p>
      <w:pPr>
        <w:pStyle w:val="BodyText"/>
        <w:numPr>
          <w:ilvl w:val="0"/>
          <w:numId w:val="14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 xml:space="preserve"> </w:t>
      </w:r>
      <w:r>
        <w:rPr/>
        <w:t xml:space="preserve">Opiekun ma prawo do wglądu, poprawy oraz usunięcia danych. </w:t>
      </w:r>
    </w:p>
    <w:p>
      <w:pPr>
        <w:pStyle w:val="Liniapozioma"/>
        <w:rPr/>
      </w:pPr>
      <w:r>
        <w:rPr/>
      </w:r>
    </w:p>
    <w:p>
      <w:pPr>
        <w:pStyle w:val="Heading2"/>
        <w:rPr/>
      </w:pPr>
      <w:r>
        <w:rPr/>
        <w:t>§9 POSTANOWIENIA KOŃCOWE</w:t>
      </w:r>
    </w:p>
    <w:p>
      <w:pPr>
        <w:pStyle w:val="BodyText"/>
        <w:numPr>
          <w:ilvl w:val="0"/>
          <w:numId w:val="15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Organizator zastrzega sobie prawo do zmian w regulaminie. </w:t>
      </w:r>
    </w:p>
    <w:p>
      <w:pPr>
        <w:pStyle w:val="BodyText"/>
        <w:numPr>
          <w:ilvl w:val="0"/>
          <w:numId w:val="15"/>
        </w:numPr>
        <w:tabs>
          <w:tab w:val="clear" w:pos="708"/>
          <w:tab w:val="left" w:pos="0" w:leader="none"/>
        </w:tabs>
        <w:spacing w:before="0" w:after="0"/>
        <w:ind w:hanging="283" w:left="709"/>
        <w:rPr/>
      </w:pPr>
      <w:r>
        <w:rPr/>
        <w:t xml:space="preserve">W sprawach nieuregulowanych decyzję podejmuje Organizator. </w:t>
      </w:r>
    </w:p>
    <w:p>
      <w:pPr>
        <w:pStyle w:val="BodyText"/>
        <w:numPr>
          <w:ilvl w:val="0"/>
          <w:numId w:val="15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Akceptacja regulaminu jest obowiązkowa do udziału w obozie</w:t>
      </w:r>
    </w:p>
    <w:p>
      <w:pPr>
        <w:pStyle w:val="ListParagraph"/>
        <w:numPr>
          <w:ilvl w:val="0"/>
          <w:numId w:val="0"/>
        </w:numPr>
        <w:spacing w:lineRule="auto" w:line="276" w:before="120" w:after="120"/>
        <w:ind w:hanging="0" w:left="0"/>
        <w:contextualSpacing/>
        <w:jc w:val="both"/>
        <w:rPr>
          <w:sz w:val="23"/>
          <w:szCs w:val="23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" w:asciiTheme="minorHAnsi" w:cstheme="minorBidi" w:eastAsia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6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602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agwek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agwek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Nagwek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b2ca4"/>
    <w:pPr>
      <w:spacing w:before="0" w:after="160"/>
      <w:ind w:left="720"/>
      <w:contextualSpacing/>
    </w:pPr>
    <w:rPr/>
  </w:style>
  <w:style w:type="paragraph" w:styleId="Liniapozioma">
    <w:name w:val="Linia poziom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LibreOffice/7.6.2.1$Windows_X86_64 LibreOffice_project/56f7684011345957bbf33a7ee678afaf4d2ba333</Application>
  <AppVersion>15.0000</AppVersion>
  <Pages>4</Pages>
  <Words>832</Words>
  <Characters>5259</Characters>
  <CharactersWithSpaces>6004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2024-06-18T08:37:00Z</dcterms:created>
  <dc:creator>Justyna Stanio</dc:creator>
  <dc:description/>
  <dc:language>pl-PL</dc:language>
  <cp:lastModifiedBy/>
  <dcterms:modified xsi:type="dcterms:W3CDTF">2026-04-14T15:40:53Z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